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16" w:rsidRPr="00D27427" w:rsidRDefault="00C07616" w:rsidP="00C07616">
      <w:pPr>
        <w:pStyle w:val="NoSpacing"/>
        <w:jc w:val="center"/>
        <w:rPr>
          <w:b/>
        </w:rPr>
      </w:pPr>
      <w:r w:rsidRPr="00D27427">
        <w:rPr>
          <w:b/>
        </w:rPr>
        <w:t>Public Health &amp; Parks and Recreation</w:t>
      </w:r>
      <w:r w:rsidR="00D33D2F">
        <w:rPr>
          <w:b/>
        </w:rPr>
        <w:t xml:space="preserve"> Summit</w:t>
      </w:r>
      <w:r w:rsidRPr="00D27427">
        <w:rPr>
          <w:b/>
        </w:rPr>
        <w:t>: For the Sake of Health</w:t>
      </w:r>
    </w:p>
    <w:p w:rsidR="00D33D2F" w:rsidRDefault="00D33D2F" w:rsidP="00C07616">
      <w:pPr>
        <w:pStyle w:val="NoSpacing"/>
        <w:jc w:val="center"/>
        <w:rPr>
          <w:b/>
        </w:rPr>
      </w:pPr>
      <w:r>
        <w:rPr>
          <w:b/>
        </w:rPr>
        <w:t xml:space="preserve">Friday, </w:t>
      </w:r>
      <w:r w:rsidR="00C07616" w:rsidRPr="00D27427">
        <w:rPr>
          <w:b/>
        </w:rPr>
        <w:t xml:space="preserve">February 20, 2015  </w:t>
      </w:r>
    </w:p>
    <w:p w:rsidR="00C07616" w:rsidRPr="00D27427" w:rsidRDefault="00D33D2F" w:rsidP="00C07616">
      <w:pPr>
        <w:pStyle w:val="NoSpacing"/>
        <w:jc w:val="center"/>
        <w:rPr>
          <w:b/>
        </w:rPr>
      </w:pPr>
      <w:r>
        <w:rPr>
          <w:b/>
        </w:rPr>
        <w:t>8:30</w:t>
      </w:r>
      <w:r w:rsidR="00C07616" w:rsidRPr="00D27427">
        <w:rPr>
          <w:b/>
        </w:rPr>
        <w:t>am – 3</w:t>
      </w:r>
      <w:r>
        <w:rPr>
          <w:b/>
        </w:rPr>
        <w:t>:15pm</w:t>
      </w:r>
    </w:p>
    <w:p w:rsidR="00C07616" w:rsidRDefault="00C07616" w:rsidP="00C07616">
      <w:pPr>
        <w:pStyle w:val="NoSpacing"/>
        <w:jc w:val="center"/>
        <w:rPr>
          <w:b/>
        </w:rPr>
      </w:pPr>
      <w:r w:rsidRPr="00D27427">
        <w:rPr>
          <w:b/>
        </w:rPr>
        <w:t>Tri</w:t>
      </w:r>
      <w:r w:rsidR="00D33D2F">
        <w:rPr>
          <w:b/>
        </w:rPr>
        <w:t>-</w:t>
      </w:r>
      <w:r w:rsidRPr="00D27427">
        <w:rPr>
          <w:b/>
        </w:rPr>
        <w:t>County Health Department – Administrative Building</w:t>
      </w:r>
    </w:p>
    <w:p w:rsidR="00C07616" w:rsidRDefault="00C07616" w:rsidP="00C07616">
      <w:pPr>
        <w:rPr>
          <w:b/>
        </w:rPr>
      </w:pPr>
    </w:p>
    <w:p w:rsidR="00C07616" w:rsidRDefault="00C07616" w:rsidP="00C07616">
      <w:pPr>
        <w:pStyle w:val="NoSpacing"/>
      </w:pPr>
      <w:r>
        <w:t>8:30 am</w:t>
      </w:r>
      <w:r>
        <w:tab/>
      </w:r>
      <w:r>
        <w:tab/>
        <w:t xml:space="preserve">Check in / Networking /Coffee &amp; Tea </w:t>
      </w:r>
    </w:p>
    <w:p w:rsidR="00C07616" w:rsidRDefault="00C07616" w:rsidP="00C07616">
      <w:pPr>
        <w:pStyle w:val="NoSpacing"/>
      </w:pPr>
    </w:p>
    <w:p w:rsidR="00C07616" w:rsidRDefault="00C07616" w:rsidP="00C07616">
      <w:pPr>
        <w:pStyle w:val="NoSpacing"/>
      </w:pPr>
      <w:r>
        <w:t xml:space="preserve">9:00am  </w:t>
      </w:r>
      <w:r>
        <w:tab/>
      </w:r>
      <w:r>
        <w:tab/>
      </w:r>
      <w:r w:rsidRPr="00C07616">
        <w:rPr>
          <w:b/>
        </w:rPr>
        <w:t>Welcome by Collaborative:</w:t>
      </w:r>
      <w:r>
        <w:t xml:space="preserve">  Jo Burns &amp; Cate Townley</w:t>
      </w:r>
    </w:p>
    <w:p w:rsidR="00C07616" w:rsidRDefault="00C07616" w:rsidP="00C07616">
      <w:pPr>
        <w:pStyle w:val="NoSpacing"/>
      </w:pPr>
    </w:p>
    <w:p w:rsidR="00D33D2F" w:rsidRDefault="00C07616" w:rsidP="00C07616">
      <w:pPr>
        <w:pStyle w:val="NoSpacing"/>
        <w:ind w:left="2160" w:hanging="2160"/>
        <w:rPr>
          <w:rFonts w:ascii="Calibri" w:hAnsi="Calibri"/>
        </w:rPr>
      </w:pPr>
      <w:r>
        <w:t xml:space="preserve">9:15- 10:00am </w:t>
      </w:r>
      <w:r>
        <w:tab/>
      </w:r>
      <w:r w:rsidRPr="002A4951">
        <w:rPr>
          <w:rFonts w:ascii="Calibri" w:hAnsi="Calibri"/>
          <w:b/>
        </w:rPr>
        <w:t>Green Matter: Understanding health through the lens of parks, recreation, and neighborhood green space</w:t>
      </w:r>
      <w:r>
        <w:rPr>
          <w:rFonts w:ascii="Calibri" w:hAnsi="Calibri"/>
        </w:rPr>
        <w:t xml:space="preserve"> </w:t>
      </w:r>
    </w:p>
    <w:p w:rsidR="00C07616" w:rsidRDefault="00D33D2F" w:rsidP="00D33D2F">
      <w:pPr>
        <w:pStyle w:val="NoSpacing"/>
        <w:ind w:left="2160"/>
      </w:pPr>
      <w:r w:rsidRPr="00D33D2F">
        <w:rPr>
          <w:b/>
        </w:rPr>
        <w:t>Keynote</w:t>
      </w:r>
      <w:r w:rsidR="00C07616" w:rsidRPr="00D33D2F">
        <w:rPr>
          <w:b/>
        </w:rPr>
        <w:t xml:space="preserve"> Speaker:</w:t>
      </w:r>
      <w:r w:rsidR="00C07616">
        <w:t xml:space="preserve">  Dr. Jill Litt</w:t>
      </w:r>
    </w:p>
    <w:p w:rsidR="00C07616" w:rsidRDefault="00C07616" w:rsidP="00C07616">
      <w:pPr>
        <w:pStyle w:val="NoSpacing"/>
        <w:ind w:left="2160" w:hanging="2160"/>
      </w:pPr>
    </w:p>
    <w:p w:rsidR="00C07616" w:rsidRPr="00C07616" w:rsidRDefault="00C07616" w:rsidP="00C07616">
      <w:pPr>
        <w:pStyle w:val="NoSpacing"/>
        <w:rPr>
          <w:b/>
        </w:rPr>
      </w:pPr>
      <w:r>
        <w:t>10:00 -11:00am</w:t>
      </w:r>
      <w:r>
        <w:tab/>
      </w:r>
      <w:r>
        <w:tab/>
      </w:r>
      <w:r w:rsidRPr="00C07616">
        <w:rPr>
          <w:b/>
        </w:rPr>
        <w:t xml:space="preserve">Collaboration Multiplier Tool Activity /Discussion </w:t>
      </w:r>
    </w:p>
    <w:p w:rsidR="00C07616" w:rsidRDefault="00C07616" w:rsidP="00C07616">
      <w:pPr>
        <w:pStyle w:val="NoSpacing"/>
        <w:ind w:left="1440" w:firstLine="720"/>
      </w:pPr>
      <w:r>
        <w:t xml:space="preserve">Introduction by the Prevention Institute via technology  </w:t>
      </w:r>
    </w:p>
    <w:p w:rsidR="00C07616" w:rsidRDefault="00C07616" w:rsidP="00C07616">
      <w:pPr>
        <w:pStyle w:val="NoSpacing"/>
        <w:ind w:left="1440" w:firstLine="720"/>
      </w:pPr>
      <w:r w:rsidRPr="00C07616">
        <w:rPr>
          <w:b/>
        </w:rPr>
        <w:t>Leaders:</w:t>
      </w:r>
      <w:r>
        <w:t xml:space="preserve">  Brian Kates, Dr. Barbara Joyce &amp; Dr. Jill Litt</w:t>
      </w:r>
    </w:p>
    <w:p w:rsidR="00C07616" w:rsidRDefault="00C07616" w:rsidP="00C07616">
      <w:pPr>
        <w:pStyle w:val="NoSpacing"/>
        <w:ind w:left="1440" w:firstLine="720"/>
      </w:pPr>
    </w:p>
    <w:p w:rsidR="00C07616" w:rsidRDefault="00C07616" w:rsidP="00C07616">
      <w:pPr>
        <w:pStyle w:val="NoSpacing"/>
      </w:pPr>
      <w:r>
        <w:t xml:space="preserve">11:00 – 11: 10am     </w:t>
      </w:r>
      <w:r>
        <w:tab/>
        <w:t>Break</w:t>
      </w:r>
    </w:p>
    <w:p w:rsidR="00C07616" w:rsidRDefault="00C07616" w:rsidP="00C07616">
      <w:pPr>
        <w:pStyle w:val="NoSpacing"/>
      </w:pPr>
    </w:p>
    <w:p w:rsidR="00C07616" w:rsidRDefault="00C07616" w:rsidP="00C07616">
      <w:pPr>
        <w:pStyle w:val="NoSpacing"/>
      </w:pPr>
      <w:r>
        <w:t>11:10am - 12:00pm</w:t>
      </w:r>
      <w:r>
        <w:tab/>
      </w:r>
      <w:r w:rsidRPr="00C07616">
        <w:rPr>
          <w:b/>
        </w:rPr>
        <w:t>Building Capacity Activity</w:t>
      </w:r>
      <w:r>
        <w:t xml:space="preserve">  </w:t>
      </w:r>
    </w:p>
    <w:p w:rsidR="00C07616" w:rsidRDefault="00C07616" w:rsidP="00C07616">
      <w:pPr>
        <w:pStyle w:val="NoSpacing"/>
        <w:ind w:left="1440" w:firstLine="720"/>
      </w:pPr>
      <w:r w:rsidRPr="00C07616">
        <w:rPr>
          <w:b/>
        </w:rPr>
        <w:t>Facilitators:</w:t>
      </w:r>
      <w:r>
        <w:t xml:space="preserve">  Brian Kates and Dr. Barbara Joyce</w:t>
      </w:r>
    </w:p>
    <w:p w:rsidR="00C07616" w:rsidRDefault="00C07616" w:rsidP="00C07616">
      <w:pPr>
        <w:pStyle w:val="NoSpacing"/>
        <w:ind w:left="1440" w:firstLine="720"/>
      </w:pPr>
      <w:r>
        <w:t xml:space="preserve">  </w:t>
      </w:r>
    </w:p>
    <w:p w:rsidR="00C07616" w:rsidRDefault="00C07616" w:rsidP="00C07616">
      <w:pPr>
        <w:pStyle w:val="NoSpacing"/>
      </w:pPr>
      <w:r>
        <w:t>12:00 – 12:45pm</w:t>
      </w:r>
      <w:r>
        <w:tab/>
      </w:r>
      <w:r w:rsidRPr="005E4229">
        <w:rPr>
          <w:b/>
        </w:rPr>
        <w:t>Lunch and Networking</w:t>
      </w:r>
      <w:r>
        <w:t xml:space="preserve"> – Welcome from Tri County Deputy Director –Tom Butts</w:t>
      </w:r>
    </w:p>
    <w:p w:rsidR="00C07616" w:rsidRDefault="00C07616" w:rsidP="00C07616">
      <w:pPr>
        <w:pStyle w:val="NoSpacing"/>
      </w:pPr>
      <w:r>
        <w:tab/>
      </w:r>
      <w:r>
        <w:tab/>
      </w:r>
      <w:r>
        <w:tab/>
        <w:t>Lunch catered by:  Mod Market   Sponsored by: RIHEL</w:t>
      </w:r>
    </w:p>
    <w:p w:rsidR="00C07616" w:rsidRDefault="00C07616" w:rsidP="00C07616">
      <w:pPr>
        <w:pStyle w:val="NoSpacing"/>
      </w:pPr>
    </w:p>
    <w:p w:rsidR="00C07616" w:rsidRDefault="00C07616" w:rsidP="00C07616">
      <w:pPr>
        <w:pStyle w:val="NoSpacing"/>
        <w:ind w:left="2160" w:hanging="2160"/>
      </w:pPr>
      <w:r>
        <w:t xml:space="preserve">12:45 – 1:45pm   </w:t>
      </w:r>
      <w:r>
        <w:tab/>
      </w:r>
      <w:r w:rsidRPr="006836A9">
        <w:rPr>
          <w:b/>
        </w:rPr>
        <w:t xml:space="preserve">Bringing together Public Health, Built Environment &amp; Parks and Recreation and the </w:t>
      </w:r>
      <w:r w:rsidR="002F11EA">
        <w:rPr>
          <w:b/>
        </w:rPr>
        <w:t>V</w:t>
      </w:r>
      <w:r w:rsidRPr="006836A9">
        <w:rPr>
          <w:b/>
        </w:rPr>
        <w:t xml:space="preserve">alue of Measurement </w:t>
      </w:r>
    </w:p>
    <w:p w:rsidR="00C07616" w:rsidRDefault="00C07616" w:rsidP="00C07616">
      <w:pPr>
        <w:pStyle w:val="NoSpacing"/>
        <w:ind w:left="2160"/>
      </w:pPr>
      <w:r w:rsidRPr="004D4124">
        <w:rPr>
          <w:b/>
        </w:rPr>
        <w:t>Moderator:</w:t>
      </w:r>
      <w:r>
        <w:t xml:space="preserve">  Heidi Fritz  </w:t>
      </w:r>
      <w:r w:rsidRPr="006A153B">
        <w:rPr>
          <w:b/>
        </w:rPr>
        <w:t>Guest</w:t>
      </w:r>
      <w:r>
        <w:t xml:space="preserve"> </w:t>
      </w:r>
      <w:r w:rsidRPr="004D4124">
        <w:rPr>
          <w:b/>
        </w:rPr>
        <w:t>Panelists:</w:t>
      </w:r>
      <w:r>
        <w:t xml:space="preserve"> Sheila Lynch, Emily Patterson and Dr. Louise Chawla</w:t>
      </w:r>
    </w:p>
    <w:p w:rsidR="00C07616" w:rsidRDefault="00C07616" w:rsidP="00C07616">
      <w:pPr>
        <w:pStyle w:val="NoSpacing"/>
        <w:ind w:left="2160"/>
      </w:pPr>
    </w:p>
    <w:p w:rsidR="00C07616" w:rsidRDefault="00C07616" w:rsidP="00C07616">
      <w:pPr>
        <w:pStyle w:val="NoSpacing"/>
      </w:pPr>
      <w:r>
        <w:t>1:45 – 1:50pm</w:t>
      </w:r>
      <w:r>
        <w:tab/>
      </w:r>
      <w:r>
        <w:tab/>
        <w:t xml:space="preserve">Hokey Pokey Break </w:t>
      </w:r>
    </w:p>
    <w:p w:rsidR="00C07616" w:rsidRDefault="00C07616" w:rsidP="00C07616">
      <w:pPr>
        <w:pStyle w:val="NoSpacing"/>
      </w:pPr>
    </w:p>
    <w:p w:rsidR="00C07616" w:rsidRDefault="00A352C2" w:rsidP="00C07616">
      <w:pPr>
        <w:pStyle w:val="NoSpacing"/>
      </w:pPr>
      <w:r>
        <w:t>1:50</w:t>
      </w:r>
      <w:r w:rsidR="00C07616">
        <w:t xml:space="preserve"> – 3:00pm   </w:t>
      </w:r>
      <w:r w:rsidR="00C07616">
        <w:tab/>
      </w:r>
      <w:r>
        <w:tab/>
      </w:r>
      <w:r w:rsidR="00C07616" w:rsidRPr="006836A9">
        <w:rPr>
          <w:b/>
        </w:rPr>
        <w:t xml:space="preserve">Linking in with Health Systems – Connecting with </w:t>
      </w:r>
      <w:r>
        <w:rPr>
          <w:b/>
        </w:rPr>
        <w:t>P</w:t>
      </w:r>
      <w:r w:rsidR="00C07616" w:rsidRPr="006836A9">
        <w:rPr>
          <w:b/>
        </w:rPr>
        <w:t xml:space="preserve">arks </w:t>
      </w:r>
      <w:r>
        <w:rPr>
          <w:b/>
        </w:rPr>
        <w:t>P</w:t>
      </w:r>
      <w:r w:rsidR="00C07616" w:rsidRPr="006836A9">
        <w:rPr>
          <w:b/>
        </w:rPr>
        <w:t>rescriptions</w:t>
      </w:r>
      <w:r w:rsidR="00C07616">
        <w:t xml:space="preserve">  </w:t>
      </w:r>
    </w:p>
    <w:p w:rsidR="00C07616" w:rsidRDefault="00C07616" w:rsidP="00C07616">
      <w:pPr>
        <w:pStyle w:val="NoSpacing"/>
        <w:ind w:left="2160"/>
      </w:pPr>
      <w:r w:rsidRPr="004D4124">
        <w:rPr>
          <w:b/>
        </w:rPr>
        <w:t xml:space="preserve">Moderator: </w:t>
      </w:r>
      <w:r>
        <w:t xml:space="preserve">Cate Townley  </w:t>
      </w:r>
      <w:r w:rsidRPr="004D4124">
        <w:rPr>
          <w:b/>
        </w:rPr>
        <w:t>Guest Panelists</w:t>
      </w:r>
      <w:r>
        <w:t>:  Rose Chavez,</w:t>
      </w:r>
      <w:r w:rsidR="00D33D2F">
        <w:t xml:space="preserve"> </w:t>
      </w:r>
      <w:bookmarkStart w:id="0" w:name="_GoBack"/>
      <w:bookmarkEnd w:id="0"/>
      <w:r w:rsidR="00D33D2F">
        <w:t>Marga</w:t>
      </w:r>
      <w:r>
        <w:t>ret Dekoven, Dr. Andrew Freeman, Maripat Gallas and Brian Kates</w:t>
      </w:r>
    </w:p>
    <w:p w:rsidR="00C07616" w:rsidRDefault="00C07616" w:rsidP="00C07616">
      <w:pPr>
        <w:pStyle w:val="NoSpacing"/>
        <w:ind w:left="2160"/>
      </w:pPr>
    </w:p>
    <w:p w:rsidR="00C07616" w:rsidRDefault="00C07616" w:rsidP="00C07616">
      <w:pPr>
        <w:pStyle w:val="NoSpacing"/>
      </w:pPr>
      <w:r>
        <w:t>3:00 – 3:15pm</w:t>
      </w:r>
      <w:r>
        <w:tab/>
      </w:r>
      <w:r>
        <w:tab/>
      </w:r>
      <w:r w:rsidRPr="005E4229">
        <w:rPr>
          <w:b/>
        </w:rPr>
        <w:t>Closing Remarks by Collaborative</w:t>
      </w:r>
      <w:r>
        <w:t xml:space="preserve"> - </w:t>
      </w:r>
      <w:r w:rsidRPr="004D4124">
        <w:rPr>
          <w:b/>
        </w:rPr>
        <w:t>Leaders:</w:t>
      </w:r>
      <w:r>
        <w:t xml:space="preserve"> Brian Kates and Cate Townley</w:t>
      </w:r>
    </w:p>
    <w:p w:rsidR="00C07616" w:rsidRDefault="00C07616" w:rsidP="00C07616"/>
    <w:p w:rsidR="00D33D2F" w:rsidRDefault="00C07616" w:rsidP="00C07616">
      <w:pPr>
        <w:rPr>
          <w:rFonts w:ascii="Calibri" w:hAnsi="Calibri"/>
          <w:szCs w:val="20"/>
          <w:shd w:val="clear" w:color="auto" w:fill="FFFFFF"/>
        </w:rPr>
      </w:pPr>
      <w:r w:rsidRPr="00D33D2F">
        <w:rPr>
          <w:b/>
          <w:u w:val="single"/>
        </w:rPr>
        <w:t>PHPR Collaborative Members:</w:t>
      </w:r>
      <w:r w:rsidRPr="00323D49">
        <w:rPr>
          <w:rFonts w:ascii="DroidSansRegular" w:hAnsi="DroidSansRegular"/>
          <w:color w:val="666666"/>
          <w:sz w:val="20"/>
          <w:szCs w:val="20"/>
          <w:shd w:val="clear" w:color="auto" w:fill="FFFFFF"/>
        </w:rPr>
        <w:t xml:space="preserve"> </w:t>
      </w:r>
      <w:r w:rsidRPr="00323D49">
        <w:rPr>
          <w:rStyle w:val="Strong"/>
          <w:rFonts w:ascii="Calibri" w:hAnsi="Calibri"/>
          <w:szCs w:val="20"/>
          <w:shd w:val="clear" w:color="auto" w:fill="FFFFFF"/>
        </w:rPr>
        <w:t>Jo Burns</w:t>
      </w:r>
      <w:r w:rsidRPr="00323D49">
        <w:rPr>
          <w:rFonts w:ascii="Calibri" w:hAnsi="Calibri"/>
          <w:szCs w:val="20"/>
          <w:shd w:val="clear" w:color="auto" w:fill="FFFFFF"/>
        </w:rPr>
        <w:t>-RIHEL;</w:t>
      </w:r>
      <w:r w:rsidRPr="00323D49">
        <w:rPr>
          <w:rStyle w:val="apple-converted-space"/>
          <w:rFonts w:ascii="Calibri" w:hAnsi="Calibri"/>
          <w:szCs w:val="20"/>
          <w:shd w:val="clear" w:color="auto" w:fill="FFFFFF"/>
        </w:rPr>
        <w:t> </w:t>
      </w:r>
      <w:r w:rsidRPr="00323D49">
        <w:rPr>
          <w:rStyle w:val="Strong"/>
          <w:rFonts w:ascii="Calibri" w:hAnsi="Calibri"/>
          <w:szCs w:val="20"/>
          <w:shd w:val="clear" w:color="auto" w:fill="FFFFFF"/>
        </w:rPr>
        <w:t>Rose Chavez</w:t>
      </w:r>
      <w:r w:rsidRPr="00323D49">
        <w:rPr>
          <w:rFonts w:ascii="Calibri" w:hAnsi="Calibri"/>
          <w:szCs w:val="20"/>
          <w:shd w:val="clear" w:color="auto" w:fill="FFFFFF"/>
        </w:rPr>
        <w:t>-City of Arvada;</w:t>
      </w:r>
      <w:r w:rsidRPr="00323D49">
        <w:rPr>
          <w:rStyle w:val="apple-converted-space"/>
          <w:rFonts w:ascii="Calibri" w:hAnsi="Calibri"/>
          <w:szCs w:val="20"/>
          <w:shd w:val="clear" w:color="auto" w:fill="FFFFFF"/>
        </w:rPr>
        <w:t> </w:t>
      </w:r>
      <w:r w:rsidRPr="00323D49">
        <w:rPr>
          <w:rStyle w:val="Strong"/>
          <w:rFonts w:ascii="Calibri" w:hAnsi="Calibri"/>
          <w:szCs w:val="20"/>
          <w:shd w:val="clear" w:color="auto" w:fill="FFFFFF"/>
        </w:rPr>
        <w:t>Heidi Fritz</w:t>
      </w:r>
      <w:r w:rsidRPr="00323D49">
        <w:rPr>
          <w:rFonts w:ascii="Calibri" w:hAnsi="Calibri"/>
          <w:szCs w:val="20"/>
          <w:shd w:val="clear" w:color="auto" w:fill="FFFFFF"/>
        </w:rPr>
        <w:t>-Tri County Health;</w:t>
      </w:r>
      <w:r w:rsidRPr="00323D49">
        <w:rPr>
          <w:rStyle w:val="apple-converted-space"/>
          <w:rFonts w:ascii="Calibri" w:hAnsi="Calibri"/>
          <w:szCs w:val="20"/>
          <w:shd w:val="clear" w:color="auto" w:fill="FFFFFF"/>
        </w:rPr>
        <w:t> </w:t>
      </w:r>
      <w:r w:rsidRPr="00323D49">
        <w:rPr>
          <w:rStyle w:val="Strong"/>
          <w:rFonts w:ascii="Calibri" w:hAnsi="Calibri"/>
          <w:szCs w:val="20"/>
          <w:shd w:val="clear" w:color="auto" w:fill="FFFFFF"/>
        </w:rPr>
        <w:t>Maripat Gallas</w:t>
      </w:r>
      <w:r w:rsidRPr="00323D49">
        <w:rPr>
          <w:rFonts w:ascii="Calibri" w:hAnsi="Calibri"/>
          <w:szCs w:val="20"/>
          <w:shd w:val="clear" w:color="auto" w:fill="FFFFFF"/>
        </w:rPr>
        <w:t>-COAW;</w:t>
      </w:r>
      <w:r w:rsidRPr="00323D49">
        <w:rPr>
          <w:rStyle w:val="apple-converted-space"/>
          <w:rFonts w:ascii="Calibri" w:hAnsi="Calibri"/>
          <w:szCs w:val="20"/>
          <w:shd w:val="clear" w:color="auto" w:fill="FFFFFF"/>
        </w:rPr>
        <w:t> </w:t>
      </w:r>
      <w:r w:rsidRPr="00323D49">
        <w:rPr>
          <w:rStyle w:val="Strong"/>
          <w:rFonts w:ascii="Calibri" w:hAnsi="Calibri"/>
          <w:szCs w:val="20"/>
          <w:shd w:val="clear" w:color="auto" w:fill="FFFFFF"/>
        </w:rPr>
        <w:t xml:space="preserve">Aubrey </w:t>
      </w:r>
      <w:r>
        <w:rPr>
          <w:rStyle w:val="Strong"/>
          <w:rFonts w:ascii="Calibri" w:hAnsi="Calibri"/>
          <w:szCs w:val="20"/>
          <w:shd w:val="clear" w:color="auto" w:fill="FFFFFF"/>
        </w:rPr>
        <w:t>Day</w:t>
      </w:r>
      <w:r w:rsidRPr="00323D49">
        <w:rPr>
          <w:rFonts w:ascii="Calibri" w:hAnsi="Calibri"/>
          <w:szCs w:val="20"/>
          <w:shd w:val="clear" w:color="auto" w:fill="FFFFFF"/>
        </w:rPr>
        <w:t>-LiveWell Colorado Springs;</w:t>
      </w:r>
      <w:r w:rsidRPr="00323D49">
        <w:rPr>
          <w:rStyle w:val="apple-converted-space"/>
          <w:rFonts w:ascii="Calibri" w:hAnsi="Calibri"/>
          <w:szCs w:val="20"/>
          <w:shd w:val="clear" w:color="auto" w:fill="FFFFFF"/>
        </w:rPr>
        <w:t> </w:t>
      </w:r>
      <w:r w:rsidRPr="00323D49">
        <w:rPr>
          <w:rStyle w:val="Strong"/>
          <w:rFonts w:ascii="Calibri" w:hAnsi="Calibri"/>
          <w:szCs w:val="20"/>
          <w:shd w:val="clear" w:color="auto" w:fill="FFFFFF"/>
        </w:rPr>
        <w:t>Barbara Joyce</w:t>
      </w:r>
      <w:r w:rsidRPr="00323D49">
        <w:rPr>
          <w:rFonts w:ascii="Calibri" w:hAnsi="Calibri"/>
          <w:szCs w:val="20"/>
          <w:shd w:val="clear" w:color="auto" w:fill="FFFFFF"/>
        </w:rPr>
        <w:t>-UCCS;</w:t>
      </w:r>
      <w:r w:rsidRPr="00323D49">
        <w:rPr>
          <w:rStyle w:val="apple-converted-space"/>
          <w:rFonts w:ascii="Calibri" w:hAnsi="Calibri"/>
          <w:szCs w:val="20"/>
          <w:shd w:val="clear" w:color="auto" w:fill="FFFFFF"/>
        </w:rPr>
        <w:t> </w:t>
      </w:r>
      <w:r w:rsidRPr="00323D49">
        <w:rPr>
          <w:rStyle w:val="Strong"/>
          <w:rFonts w:ascii="Calibri" w:hAnsi="Calibri"/>
          <w:szCs w:val="20"/>
          <w:shd w:val="clear" w:color="auto" w:fill="FFFFFF"/>
        </w:rPr>
        <w:t>Brian Kates</w:t>
      </w:r>
      <w:r w:rsidRPr="00323D49">
        <w:rPr>
          <w:rFonts w:ascii="Calibri" w:hAnsi="Calibri"/>
          <w:szCs w:val="20"/>
          <w:shd w:val="clear" w:color="auto" w:fill="FFFFFF"/>
        </w:rPr>
        <w:t>-City of Colorado Springs;</w:t>
      </w:r>
      <w:r w:rsidRPr="00323D49">
        <w:rPr>
          <w:rStyle w:val="apple-converted-space"/>
          <w:rFonts w:ascii="Calibri" w:hAnsi="Calibri"/>
          <w:szCs w:val="20"/>
          <w:shd w:val="clear" w:color="auto" w:fill="FFFFFF"/>
        </w:rPr>
        <w:t> </w:t>
      </w:r>
      <w:r w:rsidRPr="00323D49">
        <w:rPr>
          <w:rStyle w:val="Strong"/>
          <w:rFonts w:ascii="Calibri" w:hAnsi="Calibri"/>
          <w:szCs w:val="20"/>
          <w:shd w:val="clear" w:color="auto" w:fill="FFFFFF"/>
        </w:rPr>
        <w:t>Mina Liebert</w:t>
      </w:r>
      <w:r w:rsidRPr="00323D49">
        <w:rPr>
          <w:rFonts w:ascii="Calibri" w:hAnsi="Calibri"/>
          <w:szCs w:val="20"/>
          <w:shd w:val="clear" w:color="auto" w:fill="FFFFFF"/>
        </w:rPr>
        <w:t>-</w:t>
      </w:r>
      <w:r w:rsidRPr="007036DF">
        <w:rPr>
          <w:rFonts w:ascii="Calibri" w:hAnsi="Calibri"/>
          <w:szCs w:val="20"/>
          <w:shd w:val="clear" w:color="auto" w:fill="FFFFFF"/>
        </w:rPr>
        <w:t xml:space="preserve"> </w:t>
      </w:r>
      <w:r w:rsidRPr="00323D49">
        <w:rPr>
          <w:rFonts w:ascii="Calibri" w:hAnsi="Calibri"/>
          <w:szCs w:val="20"/>
          <w:shd w:val="clear" w:color="auto" w:fill="FFFFFF"/>
        </w:rPr>
        <w:t>LiveWell Colorado Springs;</w:t>
      </w:r>
      <w:r w:rsidRPr="00323D49">
        <w:rPr>
          <w:rStyle w:val="apple-converted-space"/>
          <w:rFonts w:ascii="Calibri" w:hAnsi="Calibri"/>
          <w:szCs w:val="20"/>
          <w:shd w:val="clear" w:color="auto" w:fill="FFFFFF"/>
        </w:rPr>
        <w:t> </w:t>
      </w:r>
      <w:r w:rsidRPr="00323D49">
        <w:rPr>
          <w:rStyle w:val="Strong"/>
          <w:rFonts w:ascii="Calibri" w:hAnsi="Calibri"/>
          <w:szCs w:val="20"/>
          <w:shd w:val="clear" w:color="auto" w:fill="FFFFFF"/>
        </w:rPr>
        <w:t>Ashley Perillo</w:t>
      </w:r>
      <w:r w:rsidRPr="00323D49">
        <w:rPr>
          <w:rFonts w:ascii="Calibri" w:hAnsi="Calibri"/>
          <w:szCs w:val="20"/>
          <w:shd w:val="clear" w:color="auto" w:fill="FFFFFF"/>
        </w:rPr>
        <w:t>-CPRA;</w:t>
      </w:r>
      <w:r w:rsidRPr="00323D49">
        <w:rPr>
          <w:rStyle w:val="apple-converted-space"/>
          <w:rFonts w:ascii="Calibri" w:hAnsi="Calibri"/>
          <w:szCs w:val="20"/>
          <w:shd w:val="clear" w:color="auto" w:fill="FFFFFF"/>
        </w:rPr>
        <w:t> </w:t>
      </w:r>
      <w:r w:rsidRPr="00323D49">
        <w:rPr>
          <w:rStyle w:val="Strong"/>
          <w:rFonts w:ascii="Calibri" w:hAnsi="Calibri"/>
          <w:szCs w:val="20"/>
          <w:shd w:val="clear" w:color="auto" w:fill="FFFFFF"/>
        </w:rPr>
        <w:t>Alison Rhodes</w:t>
      </w:r>
      <w:r w:rsidRPr="00323D49">
        <w:rPr>
          <w:rFonts w:ascii="Calibri" w:hAnsi="Calibri"/>
          <w:szCs w:val="20"/>
          <w:shd w:val="clear" w:color="auto" w:fill="FFFFFF"/>
        </w:rPr>
        <w:t>-City of Boulder Parks &amp; Recreation;</w:t>
      </w:r>
      <w:r w:rsidRPr="00323D49">
        <w:rPr>
          <w:rStyle w:val="apple-converted-space"/>
          <w:rFonts w:ascii="Calibri" w:hAnsi="Calibri"/>
          <w:szCs w:val="20"/>
          <w:shd w:val="clear" w:color="auto" w:fill="FFFFFF"/>
        </w:rPr>
        <w:t> </w:t>
      </w:r>
      <w:r w:rsidRPr="00323D49">
        <w:rPr>
          <w:rStyle w:val="Strong"/>
          <w:rFonts w:ascii="Calibri" w:hAnsi="Calibri"/>
          <w:szCs w:val="20"/>
          <w:shd w:val="clear" w:color="auto" w:fill="FFFFFF"/>
        </w:rPr>
        <w:t>Joni Saunders</w:t>
      </w:r>
      <w:r w:rsidRPr="00323D49">
        <w:rPr>
          <w:rFonts w:ascii="Calibri" w:hAnsi="Calibri"/>
          <w:szCs w:val="20"/>
          <w:shd w:val="clear" w:color="auto" w:fill="FFFFFF"/>
        </w:rPr>
        <w:t>-COAW;</w:t>
      </w:r>
      <w:r w:rsidRPr="00323D49">
        <w:rPr>
          <w:rStyle w:val="apple-converted-space"/>
          <w:rFonts w:ascii="Calibri" w:hAnsi="Calibri"/>
          <w:szCs w:val="20"/>
          <w:shd w:val="clear" w:color="auto" w:fill="FFFFFF"/>
        </w:rPr>
        <w:t> </w:t>
      </w:r>
      <w:r w:rsidRPr="00323D49">
        <w:rPr>
          <w:rStyle w:val="Strong"/>
          <w:rFonts w:ascii="Calibri" w:hAnsi="Calibri"/>
          <w:szCs w:val="20"/>
          <w:shd w:val="clear" w:color="auto" w:fill="FFFFFF"/>
        </w:rPr>
        <w:t>Cate Townley</w:t>
      </w:r>
      <w:r w:rsidRPr="00323D49">
        <w:rPr>
          <w:rFonts w:ascii="Calibri" w:hAnsi="Calibri"/>
          <w:szCs w:val="20"/>
          <w:shd w:val="clear" w:color="auto" w:fill="FFFFFF"/>
        </w:rPr>
        <w:t>-CDPHE;</w:t>
      </w:r>
      <w:r w:rsidRPr="00323D49">
        <w:rPr>
          <w:rStyle w:val="apple-converted-space"/>
          <w:rFonts w:ascii="Calibri" w:hAnsi="Calibri"/>
          <w:szCs w:val="20"/>
          <w:shd w:val="clear" w:color="auto" w:fill="FFFFFF"/>
        </w:rPr>
        <w:t> </w:t>
      </w:r>
      <w:r w:rsidRPr="00323D49">
        <w:rPr>
          <w:rStyle w:val="Strong"/>
          <w:rFonts w:ascii="Calibri" w:hAnsi="Calibri"/>
          <w:szCs w:val="20"/>
          <w:shd w:val="clear" w:color="auto" w:fill="FFFFFF"/>
        </w:rPr>
        <w:t>Virginia Visconti</w:t>
      </w:r>
      <w:r w:rsidRPr="00323D49">
        <w:rPr>
          <w:rFonts w:ascii="Calibri" w:hAnsi="Calibri"/>
          <w:szCs w:val="20"/>
          <w:shd w:val="clear" w:color="auto" w:fill="FFFFFF"/>
        </w:rPr>
        <w:t>-</w:t>
      </w:r>
      <w:r w:rsidR="002F11EA">
        <w:rPr>
          <w:rFonts w:ascii="Calibri" w:hAnsi="Calibri"/>
          <w:szCs w:val="20"/>
          <w:shd w:val="clear" w:color="auto" w:fill="FFFFFF"/>
        </w:rPr>
        <w:t>Families Forward Resource Center</w:t>
      </w:r>
    </w:p>
    <w:p w:rsidR="00C07616" w:rsidRDefault="00C07616" w:rsidP="00C07616">
      <w:r w:rsidRPr="00D33D2F">
        <w:rPr>
          <w:b/>
          <w:u w:val="single"/>
        </w:rPr>
        <w:t>PHPR Summit Partners:</w:t>
      </w:r>
      <w:r>
        <w:t xml:space="preserve"> Colorado Parks &amp; Recreation Association, Regional Institute for Health and Environmental Leadership, Tri County Health Department, </w:t>
      </w:r>
      <w:r w:rsidRPr="00323D49">
        <w:rPr>
          <w:shd w:val="clear" w:color="auto" w:fill="FFFFFF"/>
        </w:rPr>
        <w:t>University of Colorado's Center for Public Health Practice</w:t>
      </w:r>
    </w:p>
    <w:p w:rsidR="00135143" w:rsidRDefault="00E3759F"/>
    <w:sectPr w:rsidR="00135143" w:rsidSect="00D33D2F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roid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16"/>
    <w:rsid w:val="002F11EA"/>
    <w:rsid w:val="00464383"/>
    <w:rsid w:val="00A352C2"/>
    <w:rsid w:val="00B5593F"/>
    <w:rsid w:val="00BE7687"/>
    <w:rsid w:val="00C07616"/>
    <w:rsid w:val="00C37C4A"/>
    <w:rsid w:val="00D33D2F"/>
    <w:rsid w:val="00E3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9C942-35A3-4CA0-A7CF-AAF0D0CB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6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761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07616"/>
    <w:rPr>
      <w:b/>
      <w:bCs/>
    </w:rPr>
  </w:style>
  <w:style w:type="character" w:customStyle="1" w:styleId="apple-converted-space">
    <w:name w:val="apple-converted-space"/>
    <w:basedOn w:val="DefaultParagraphFont"/>
    <w:rsid w:val="00C07616"/>
  </w:style>
  <w:style w:type="paragraph" w:styleId="BalloonText">
    <w:name w:val="Balloon Text"/>
    <w:basedOn w:val="Normal"/>
    <w:link w:val="BalloonTextChar"/>
    <w:uiPriority w:val="99"/>
    <w:semiHidden/>
    <w:unhideWhenUsed/>
    <w:rsid w:val="00E37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Burns</dc:creator>
  <cp:keywords/>
  <dc:description/>
  <cp:lastModifiedBy>Joanna Burns</cp:lastModifiedBy>
  <cp:revision>7</cp:revision>
  <cp:lastPrinted>2015-02-18T17:39:00Z</cp:lastPrinted>
  <dcterms:created xsi:type="dcterms:W3CDTF">2015-02-17T17:05:00Z</dcterms:created>
  <dcterms:modified xsi:type="dcterms:W3CDTF">2015-02-18T17:51:00Z</dcterms:modified>
</cp:coreProperties>
</file>